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46F38" w14:textId="77777777" w:rsidR="002C0891" w:rsidRDefault="002C0891" w:rsidP="002C0891">
      <w:r>
        <w:t>Leeds Area Quaker Meeting Lettings Policy</w:t>
      </w:r>
    </w:p>
    <w:p w14:paraId="36CBA843" w14:textId="77777777" w:rsidR="002C0891" w:rsidRDefault="002C0891" w:rsidP="002C0891">
      <w:r>
        <w:t>Our Meeting Houses are first and foremost a place of worship.</w:t>
      </w:r>
    </w:p>
    <w:p w14:paraId="3E02E1EA" w14:textId="77777777" w:rsidR="002C0891" w:rsidRDefault="002C0891" w:rsidP="002C0891">
      <w:r>
        <w:t>As a religious community we bear witness to peace, equality, integrity, simplicity and</w:t>
      </w:r>
    </w:p>
    <w:p w14:paraId="0FA1A41B" w14:textId="77777777" w:rsidR="002C0891" w:rsidRDefault="002C0891" w:rsidP="002C0891">
      <w:r>
        <w:t>sustaining the environment. We want our values to show through our actions.</w:t>
      </w:r>
    </w:p>
    <w:p w14:paraId="62D2DCB8" w14:textId="3BFA0F69" w:rsidR="002C0891" w:rsidRDefault="002C0891" w:rsidP="002C0891">
      <w:r>
        <w:t>In our aim to serve the community, events and meetings which take place in our buildings</w:t>
      </w:r>
      <w:r>
        <w:t xml:space="preserve"> </w:t>
      </w:r>
      <w:r>
        <w:t>should not be in conflict with our values and the public statements of Quakers in Britain.</w:t>
      </w:r>
    </w:p>
    <w:p w14:paraId="4E6A60B3" w14:textId="77777777" w:rsidR="002C0891" w:rsidRDefault="002C0891" w:rsidP="002C0891">
      <w:r>
        <w:t xml:space="preserve">We reserve the right to refuse or cancel any booking we feel might be in conflict with </w:t>
      </w:r>
      <w:proofErr w:type="gramStart"/>
      <w:r>
        <w:t>our</w:t>
      </w:r>
      <w:proofErr w:type="gramEnd"/>
    </w:p>
    <w:p w14:paraId="17CCA394" w14:textId="032DFDD3" w:rsidR="002C0891" w:rsidRDefault="002C0891" w:rsidP="002C0891">
      <w:r>
        <w:t>values and particularly welcome those which uphold them.</w:t>
      </w:r>
    </w:p>
    <w:p w14:paraId="096F230E" w14:textId="42A40507" w:rsidR="002C0891" w:rsidRDefault="002C0891" w:rsidP="002C0891">
      <w:r>
        <w:t>As a registered charity we do not accept bookings from political parties or bookings which</w:t>
      </w:r>
      <w:r>
        <w:t xml:space="preserve"> </w:t>
      </w:r>
      <w:r>
        <w:t>involve criminal activity or the planning of criminal activity.</w:t>
      </w:r>
    </w:p>
    <w:p w14:paraId="07A08A02" w14:textId="77777777" w:rsidR="002C0891" w:rsidRDefault="002C0891" w:rsidP="002C0891">
      <w:r>
        <w:t>We reserve the right to cancel a booking if the space is needed for our own purposes.</w:t>
      </w:r>
    </w:p>
    <w:p w14:paraId="34DB31DD" w14:textId="77777777" w:rsidR="002C0891" w:rsidRDefault="002C0891" w:rsidP="002C0891"/>
    <w:p w14:paraId="2E6B3EDA" w14:textId="23DC26C0" w:rsidR="002C0891" w:rsidRDefault="002C0891" w:rsidP="002C0891">
      <w:r>
        <w:t>Local Meetings will appoint a person to administer bookings, and</w:t>
      </w:r>
      <w:r>
        <w:t xml:space="preserve"> </w:t>
      </w:r>
      <w:r>
        <w:t>ensure compliance with this policy.</w:t>
      </w:r>
    </w:p>
    <w:p w14:paraId="635700FE" w14:textId="77777777" w:rsidR="002C0891" w:rsidRDefault="002C0891" w:rsidP="002C0891"/>
    <w:p w14:paraId="1BCDFB46" w14:textId="77777777" w:rsidR="002C0891" w:rsidRDefault="002C0891" w:rsidP="002C0891">
      <w:r>
        <w:t>Hire Charges</w:t>
      </w:r>
    </w:p>
    <w:p w14:paraId="482D6E97" w14:textId="77777777" w:rsidR="002C0891" w:rsidRDefault="002C0891" w:rsidP="002C0891">
      <w:r>
        <w:t>Local Meetings will set out a standard hire rate consistent with local</w:t>
      </w:r>
    </w:p>
    <w:p w14:paraId="11F87F9C" w14:textId="77777777" w:rsidR="002C0891" w:rsidRDefault="002C0891" w:rsidP="002C0891">
      <w:r>
        <w:t>market hire rates for similar premises which will be reviewed annually.</w:t>
      </w:r>
    </w:p>
    <w:p w14:paraId="0544349B" w14:textId="77777777" w:rsidR="002C0891" w:rsidRDefault="002C0891" w:rsidP="002C0891"/>
    <w:p w14:paraId="24A2C2E0" w14:textId="77777777" w:rsidR="002C0891" w:rsidRDefault="002C0891" w:rsidP="002C0891">
      <w:r>
        <w:t>All hirers will be charged at the standard rate except where the Local</w:t>
      </w:r>
    </w:p>
    <w:p w14:paraId="131AD76E" w14:textId="77777777" w:rsidR="002C0891" w:rsidRDefault="002C0891" w:rsidP="002C0891">
      <w:r>
        <w:t>Meeting has discerned that a concessionary rate is appropriate for a</w:t>
      </w:r>
    </w:p>
    <w:p w14:paraId="07C75874" w14:textId="77777777" w:rsidR="002C0891" w:rsidRDefault="002C0891" w:rsidP="002C0891">
      <w:r>
        <w:t xml:space="preserve">specific hirer. In these </w:t>
      </w:r>
      <w:proofErr w:type="gramStart"/>
      <w:r>
        <w:t>cases</w:t>
      </w:r>
      <w:proofErr w:type="gramEnd"/>
      <w:r>
        <w:t xml:space="preserve"> the concession given by the Local</w:t>
      </w:r>
    </w:p>
    <w:p w14:paraId="0599042E" w14:textId="77777777" w:rsidR="002C0891" w:rsidRDefault="002C0891" w:rsidP="002C0891">
      <w:r>
        <w:t>Meeting should be clearly recorded as a grant to the relevant</w:t>
      </w:r>
    </w:p>
    <w:p w14:paraId="5A42085D" w14:textId="77777777" w:rsidR="002C0891" w:rsidRDefault="002C0891" w:rsidP="002C0891">
      <w:r>
        <w:t>Organisation.</w:t>
      </w:r>
    </w:p>
    <w:p w14:paraId="3247C5B5" w14:textId="77777777" w:rsidR="002C0891" w:rsidRDefault="002C0891" w:rsidP="002C0891"/>
    <w:p w14:paraId="06787624" w14:textId="77777777" w:rsidR="002C0891" w:rsidRDefault="002C0891" w:rsidP="002C0891">
      <w:r>
        <w:t>Booking Conditions</w:t>
      </w:r>
    </w:p>
    <w:p w14:paraId="5658FE32" w14:textId="77777777" w:rsidR="002C0891" w:rsidRDefault="002C0891" w:rsidP="002C0891"/>
    <w:p w14:paraId="79B52936" w14:textId="2EFB0017" w:rsidR="002C0891" w:rsidRDefault="002C0891" w:rsidP="002C0891">
      <w:r>
        <w:t>Local Meetings will provide schedules for hirers appropriate to their</w:t>
      </w:r>
      <w:r>
        <w:t xml:space="preserve"> </w:t>
      </w:r>
      <w:r>
        <w:t>premises.</w:t>
      </w:r>
    </w:p>
    <w:p w14:paraId="76FE8A69" w14:textId="0DBF8750" w:rsidR="002C0891" w:rsidRDefault="002C0891" w:rsidP="002C0891">
      <w:r>
        <w:lastRenderedPageBreak/>
        <w:t>T</w:t>
      </w:r>
      <w:r>
        <w:t>he hirer is responsible for the security of the building while using it, and for any keys</w:t>
      </w:r>
    </w:p>
    <w:p w14:paraId="1E10E6AB" w14:textId="77777777" w:rsidR="002C0891" w:rsidRDefault="002C0891" w:rsidP="002C0891">
      <w:r>
        <w:t>loaned. Access should only be used for the time of the booking.</w:t>
      </w:r>
    </w:p>
    <w:p w14:paraId="096DDFCD" w14:textId="77777777" w:rsidR="002C0891" w:rsidRDefault="002C0891" w:rsidP="002C0891"/>
    <w:p w14:paraId="572F7F5B" w14:textId="77777777" w:rsidR="002C0891" w:rsidRDefault="002C0891" w:rsidP="002C0891">
      <w:r>
        <w:t>The hirer must ensure that users of the building are aware of fire precautions and the</w:t>
      </w:r>
    </w:p>
    <w:p w14:paraId="5435B5A0" w14:textId="77777777" w:rsidR="002C0891" w:rsidRDefault="002C0891" w:rsidP="002C0891">
      <w:r>
        <w:t>location of first aid equipment. All incidents must be recorded in the accident book provided.</w:t>
      </w:r>
    </w:p>
    <w:p w14:paraId="2B85A6B9" w14:textId="77777777" w:rsidR="002C0891" w:rsidRDefault="002C0891" w:rsidP="002C0891"/>
    <w:p w14:paraId="4159DAC1" w14:textId="77777777" w:rsidR="002C0891" w:rsidRDefault="002C0891" w:rsidP="002C0891">
      <w:r>
        <w:t>Activities for children or vulnerable adults should comply with current safeguarding</w:t>
      </w:r>
    </w:p>
    <w:p w14:paraId="2F29E5E5" w14:textId="77777777" w:rsidR="002C0891" w:rsidRDefault="002C0891" w:rsidP="002C0891">
      <w:proofErr w:type="gramStart"/>
      <w:r>
        <w:t>legislation ,</w:t>
      </w:r>
      <w:proofErr w:type="gramEnd"/>
      <w:r>
        <w:t xml:space="preserve"> including appropriate training and safeguarding policies</w:t>
      </w:r>
    </w:p>
    <w:p w14:paraId="75655C7A" w14:textId="77777777" w:rsidR="002C0891" w:rsidRDefault="002C0891" w:rsidP="002C0891"/>
    <w:p w14:paraId="4C99AFCD" w14:textId="77777777" w:rsidR="002C0891" w:rsidRDefault="002C0891" w:rsidP="002C0891">
      <w:r>
        <w:t>Gambling, smoking, vaping and the consumption of alcohol are not</w:t>
      </w:r>
    </w:p>
    <w:p w14:paraId="3EFA3280" w14:textId="77777777" w:rsidR="002C0891" w:rsidRDefault="002C0891" w:rsidP="002C0891">
      <w:r>
        <w:t>allowed and use of our buildings must be consistent with Quaker values.</w:t>
      </w:r>
    </w:p>
    <w:p w14:paraId="1F7028FA" w14:textId="77777777" w:rsidR="002C0891" w:rsidRDefault="002C0891" w:rsidP="002C0891"/>
    <w:p w14:paraId="2CE0B572" w14:textId="77777777" w:rsidR="002C0891" w:rsidRDefault="002C0891" w:rsidP="002C0891">
      <w:r>
        <w:t>Electrical equipment brought in by the hirer must have a PAT certificate.</w:t>
      </w:r>
    </w:p>
    <w:p w14:paraId="439D99DA" w14:textId="77777777" w:rsidR="002C0891" w:rsidRDefault="002C0891" w:rsidP="002C0891">
      <w:r>
        <w:t xml:space="preserve">We do not accept liability for loss </w:t>
      </w:r>
      <w:proofErr w:type="gramStart"/>
      <w:r>
        <w:t>of ,</w:t>
      </w:r>
      <w:proofErr w:type="gramEnd"/>
      <w:r>
        <w:t xml:space="preserve"> or damage to, the hirer’s own equipment.</w:t>
      </w:r>
    </w:p>
    <w:p w14:paraId="102405F5" w14:textId="77777777" w:rsidR="002C0891" w:rsidRDefault="002C0891" w:rsidP="002C0891">
      <w:r>
        <w:t>No adjustments should be made to the fittings for gas, water or electricity.</w:t>
      </w:r>
    </w:p>
    <w:p w14:paraId="51053F9A" w14:textId="77777777" w:rsidR="002C0891" w:rsidRDefault="002C0891" w:rsidP="002C0891"/>
    <w:p w14:paraId="5165C83E" w14:textId="77777777" w:rsidR="002C0891" w:rsidRDefault="002C0891" w:rsidP="002C0891">
      <w:r>
        <w:t>The hirer will ensure that the building is left clean and tidy. Lights must be switched off,</w:t>
      </w:r>
    </w:p>
    <w:p w14:paraId="48BFCF6F" w14:textId="77777777" w:rsidR="002C0891" w:rsidRDefault="002C0891" w:rsidP="002C0891">
      <w:r>
        <w:t>windows closed, taps turned off and the premises correctly locked up.</w:t>
      </w:r>
    </w:p>
    <w:p w14:paraId="0185B829" w14:textId="77777777" w:rsidR="002C0891" w:rsidRDefault="002C0891" w:rsidP="002C0891"/>
    <w:p w14:paraId="01F6A06A" w14:textId="77777777" w:rsidR="002C0891" w:rsidRDefault="002C0891" w:rsidP="002C0891">
      <w:r>
        <w:t>All hirers are requested to take out public liability insurance to protect themselves from</w:t>
      </w:r>
    </w:p>
    <w:p w14:paraId="6D74B9BB" w14:textId="77777777" w:rsidR="002C0891" w:rsidRDefault="002C0891" w:rsidP="002C0891">
      <w:r>
        <w:t xml:space="preserve">claims. Where </w:t>
      </w:r>
      <w:proofErr w:type="gramStart"/>
      <w:r>
        <w:t>appropriate ,</w:t>
      </w:r>
      <w:proofErr w:type="gramEnd"/>
      <w:r>
        <w:t xml:space="preserve"> hirers should have a PRS music licence.</w:t>
      </w:r>
    </w:p>
    <w:p w14:paraId="32061B41" w14:textId="77777777" w:rsidR="002C0891" w:rsidRDefault="002C0891" w:rsidP="002C0891"/>
    <w:p w14:paraId="22ED261C" w14:textId="2F504F87" w:rsidR="00455C5D" w:rsidRDefault="002C0891" w:rsidP="002C0891">
      <w:r>
        <w:t>12/01/2025</w:t>
      </w:r>
    </w:p>
    <w:sectPr w:rsidR="00455C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91"/>
    <w:rsid w:val="002C0891"/>
    <w:rsid w:val="00455C5D"/>
    <w:rsid w:val="007A51D6"/>
    <w:rsid w:val="00CD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5B38F"/>
  <w15:chartTrackingRefBased/>
  <w15:docId w15:val="{778C8845-6F82-4734-9E32-DE897580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8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8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8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8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8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8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8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8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8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8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8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8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8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8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8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8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8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8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8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8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8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8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Leonard</dc:creator>
  <cp:keywords/>
  <dc:description/>
  <cp:lastModifiedBy>Pauline Leonard</cp:lastModifiedBy>
  <cp:revision>1</cp:revision>
  <dcterms:created xsi:type="dcterms:W3CDTF">2025-07-04T16:29:00Z</dcterms:created>
  <dcterms:modified xsi:type="dcterms:W3CDTF">2025-07-04T16:31:00Z</dcterms:modified>
</cp:coreProperties>
</file>